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41B9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p w14:paraId="3BE55045">
      <w:pPr>
        <w:widowControl/>
        <w:jc w:val="center"/>
      </w:pPr>
      <w:r>
        <w:rPr>
          <w:rFonts w:hint="eastAsia" w:ascii="等线" w:hAnsi="等线" w:eastAsia="等线" w:cs="等线"/>
          <w:b/>
          <w:bCs/>
          <w:color w:val="000000"/>
          <w:kern w:val="0"/>
          <w:sz w:val="31"/>
          <w:szCs w:val="31"/>
          <w:lang w:bidi="ar"/>
        </w:rPr>
        <w:t>2025年度</w:t>
      </w:r>
      <w:r>
        <w:rPr>
          <w:rFonts w:ascii="等线" w:hAnsi="等线" w:eastAsia="等线" w:cs="等线"/>
          <w:b/>
          <w:bCs/>
          <w:color w:val="000000"/>
          <w:kern w:val="0"/>
          <w:sz w:val="31"/>
          <w:szCs w:val="31"/>
          <w:lang w:bidi="ar"/>
        </w:rPr>
        <w:t>江苏省科学技术奖提名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31"/>
          <w:szCs w:val="31"/>
          <w:lang w:bidi="ar"/>
        </w:rPr>
        <w:t>项目</w:t>
      </w:r>
      <w:r>
        <w:rPr>
          <w:rFonts w:ascii="等线" w:hAnsi="等线" w:eastAsia="等线" w:cs="等线"/>
          <w:b/>
          <w:bCs/>
          <w:color w:val="000000"/>
          <w:kern w:val="0"/>
          <w:sz w:val="31"/>
          <w:szCs w:val="31"/>
          <w:lang w:bidi="ar"/>
        </w:rPr>
        <w:t>情况</w:t>
      </w:r>
    </w:p>
    <w:p w14:paraId="1A131DA6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>根据《江苏省科学技术奖励办法》和</w:t>
      </w:r>
      <w:r>
        <w:rPr>
          <w:rFonts w:hint="eastAsia"/>
          <w:sz w:val="24"/>
          <w:szCs w:val="32"/>
        </w:rPr>
        <w:t>江苏</w:t>
      </w:r>
      <w:r>
        <w:rPr>
          <w:sz w:val="24"/>
          <w:szCs w:val="32"/>
        </w:rPr>
        <w:t>省科技厅关于2025年度江苏省科学技术奖提名工作的有关要求，现对我单位拟提名申报2025年度江苏省科技进步奖的项目</w:t>
      </w:r>
      <w:r>
        <w:rPr>
          <w:rFonts w:hint="eastAsia"/>
          <w:sz w:val="24"/>
          <w:szCs w:val="32"/>
        </w:rPr>
        <w:t>“绿色轮胎用高性能功能树脂连续流制备关键技术及产业化”</w:t>
      </w:r>
      <w:r>
        <w:rPr>
          <w:sz w:val="24"/>
          <w:szCs w:val="32"/>
        </w:rPr>
        <w:t>的基本情况进行公示。</w:t>
      </w:r>
    </w:p>
    <w:p w14:paraId="02077979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一、项目名称  </w:t>
      </w:r>
    </w:p>
    <w:p w14:paraId="14EC9A8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绿色轮胎用高性能功能树脂连续流制备关键技术及产业化</w:t>
      </w:r>
    </w:p>
    <w:p w14:paraId="52484578">
      <w:pPr>
        <w:spacing w:line="360" w:lineRule="auto"/>
        <w:ind w:firstLine="482" w:firstLineChars="200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</w:t>
      </w:r>
      <w:r>
        <w:rPr>
          <w:b/>
          <w:bCs/>
          <w:sz w:val="24"/>
          <w:szCs w:val="32"/>
        </w:rPr>
        <w:t xml:space="preserve">、主要完成人 </w:t>
      </w:r>
      <w:r>
        <w:rPr>
          <w:sz w:val="24"/>
          <w:szCs w:val="32"/>
        </w:rPr>
        <w:t xml:space="preserve"> </w:t>
      </w:r>
    </w:p>
    <w:p w14:paraId="01314C27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彭华龙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姚翔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郭凯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李海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李斌斌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李玉光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洪坤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王昌盛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黄达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付哲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方正</w:t>
      </w:r>
    </w:p>
    <w:p w14:paraId="25F0E4AF">
      <w:pPr>
        <w:spacing w:line="360" w:lineRule="auto"/>
        <w:ind w:firstLine="482" w:firstLineChars="200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</w:t>
      </w:r>
      <w:r>
        <w:rPr>
          <w:b/>
          <w:bCs/>
          <w:sz w:val="24"/>
          <w:szCs w:val="32"/>
        </w:rPr>
        <w:t>、主要完成单位</w:t>
      </w:r>
      <w:r>
        <w:rPr>
          <w:sz w:val="24"/>
          <w:szCs w:val="32"/>
        </w:rPr>
        <w:t xml:space="preserve">  </w:t>
      </w:r>
    </w:p>
    <w:p w14:paraId="256103C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江苏麒祥高新材料有限公司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南京工业大学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淮安大学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南京先进生物材料与过程装备研究院有限公司</w:t>
      </w:r>
    </w:p>
    <w:p w14:paraId="4CFC60F9">
      <w:pPr>
        <w:spacing w:line="360" w:lineRule="auto"/>
        <w:ind w:firstLine="482" w:firstLineChars="200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</w:t>
      </w:r>
      <w:r>
        <w:rPr>
          <w:b/>
          <w:bCs/>
          <w:sz w:val="24"/>
          <w:szCs w:val="32"/>
        </w:rPr>
        <w:t>、提名等级</w:t>
      </w:r>
      <w:r>
        <w:rPr>
          <w:sz w:val="24"/>
          <w:szCs w:val="32"/>
        </w:rPr>
        <w:t xml:space="preserve">  </w:t>
      </w:r>
    </w:p>
    <w:p w14:paraId="07CC9109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二</w:t>
      </w:r>
      <w:r>
        <w:rPr>
          <w:sz w:val="24"/>
          <w:szCs w:val="32"/>
        </w:rPr>
        <w:t>等奖及以上</w:t>
      </w:r>
    </w:p>
    <w:p w14:paraId="1299460F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</w:t>
      </w:r>
      <w:r>
        <w:rPr>
          <w:b/>
          <w:bCs/>
          <w:sz w:val="24"/>
          <w:szCs w:val="32"/>
        </w:rPr>
        <w:t>、</w:t>
      </w:r>
      <w:r>
        <w:rPr>
          <w:rFonts w:hint="eastAsia"/>
          <w:b/>
          <w:bCs/>
          <w:sz w:val="24"/>
          <w:szCs w:val="32"/>
        </w:rPr>
        <w:t>项目简介</w:t>
      </w:r>
    </w:p>
    <w:p w14:paraId="216DA049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本项目</w:t>
      </w:r>
      <w:r>
        <w:rPr>
          <w:rFonts w:hint="eastAsia"/>
          <w:sz w:val="24"/>
          <w:szCs w:val="32"/>
        </w:rPr>
        <w:t>针对传统轮胎功能树脂釜式阳离子聚合工艺放热集中、易爆聚、分子量分布不均、双键调控困难、污染突出等行业痛点，以及轮胎领域长期存在的耐磨性、抗湿滑性、滚动阻力相互制约的 “魔鬼三角” 难题，自主研发</w:t>
      </w:r>
      <w:r>
        <w:rPr>
          <w:rFonts w:hint="eastAsia"/>
          <w:sz w:val="24"/>
          <w:szCs w:val="32"/>
          <w:lang w:val="en-US" w:eastAsia="zh-CN"/>
        </w:rPr>
        <w:t>功能树脂</w:t>
      </w:r>
      <w:r>
        <w:rPr>
          <w:rFonts w:hint="eastAsia"/>
          <w:sz w:val="24"/>
          <w:szCs w:val="32"/>
        </w:rPr>
        <w:t>微反应连续流制备产业化技术，成功实现绿色轮胎专用功能树脂规模化量产，整体技术经鉴定达到国际先进水平。</w:t>
      </w:r>
      <w:bookmarkStart w:id="0" w:name="_GoBack"/>
      <w:bookmarkEnd w:id="0"/>
    </w:p>
    <w:p w14:paraId="56A7A498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sz w:val="24"/>
          <w:szCs w:val="32"/>
        </w:rPr>
        <w:t>相关成果广泛应用于</w:t>
      </w:r>
      <w:r>
        <w:rPr>
          <w:rFonts w:hint="eastAsia"/>
          <w:sz w:val="24"/>
          <w:szCs w:val="32"/>
          <w:lang w:val="en-US" w:eastAsia="zh-CN"/>
        </w:rPr>
        <w:t>橡胶轮、</w:t>
      </w:r>
      <w:r>
        <w:rPr>
          <w:rFonts w:hint="eastAsia"/>
          <w:sz w:val="24"/>
          <w:szCs w:val="32"/>
        </w:rPr>
        <w:t>胶粘剂、复合材料、电子材料等领域，市场前景广阔。</w:t>
      </w:r>
      <w:r>
        <w:rPr>
          <w:rFonts w:hint="eastAsia"/>
          <w:sz w:val="24"/>
          <w:szCs w:val="32"/>
          <w:lang w:val="en-US" w:eastAsia="zh-CN"/>
        </w:rPr>
        <w:t>功能树脂</w:t>
      </w:r>
      <w:r>
        <w:rPr>
          <w:sz w:val="24"/>
          <w:szCs w:val="32"/>
        </w:rPr>
        <w:t>产品市场份额位居全国首位，顺利实现国外产品替代。项目拥有</w:t>
      </w:r>
      <w:r>
        <w:rPr>
          <w:rFonts w:hint="eastAsia"/>
          <w:sz w:val="24"/>
          <w:szCs w:val="32"/>
        </w:rPr>
        <w:t>多项</w:t>
      </w:r>
      <w:r>
        <w:rPr>
          <w:sz w:val="24"/>
          <w:szCs w:val="32"/>
        </w:rPr>
        <w:t>自主知识产权，先后斩获行业科技进步奖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专利奖</w:t>
      </w:r>
      <w:r>
        <w:rPr>
          <w:sz w:val="24"/>
          <w:szCs w:val="32"/>
        </w:rPr>
        <w:t>等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sz w:val="24"/>
          <w:szCs w:val="32"/>
        </w:rPr>
        <w:t>余项荣誉</w:t>
      </w:r>
      <w:r>
        <w:rPr>
          <w:rFonts w:hint="eastAsia"/>
          <w:sz w:val="24"/>
          <w:szCs w:val="32"/>
          <w:lang w:eastAsia="zh-CN"/>
        </w:rPr>
        <w:t>。</w:t>
      </w:r>
    </w:p>
    <w:p w14:paraId="18B1E2EE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</w:t>
      </w:r>
      <w:r>
        <w:rPr>
          <w:b/>
          <w:bCs/>
          <w:sz w:val="24"/>
          <w:szCs w:val="32"/>
        </w:rPr>
        <w:t>、</w:t>
      </w:r>
      <w:r>
        <w:rPr>
          <w:rFonts w:hint="eastAsia"/>
          <w:b/>
          <w:bCs/>
          <w:sz w:val="24"/>
          <w:szCs w:val="32"/>
        </w:rPr>
        <w:t>主要完成人基本情况</w:t>
      </w:r>
    </w:p>
    <w:tbl>
      <w:tblPr>
        <w:tblStyle w:val="5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604"/>
        <w:gridCol w:w="2031"/>
        <w:gridCol w:w="2071"/>
      </w:tblGrid>
      <w:tr w14:paraId="33D4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36" w:type="pct"/>
            <w:vAlign w:val="center"/>
          </w:tcPr>
          <w:p w14:paraId="2C5D38A0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39" w:type="pct"/>
            <w:vAlign w:val="center"/>
          </w:tcPr>
          <w:p w14:paraId="3ED50437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200" w:type="pct"/>
            <w:vAlign w:val="center"/>
          </w:tcPr>
          <w:p w14:paraId="60F953AF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完成单位</w:t>
            </w:r>
          </w:p>
        </w:tc>
        <w:tc>
          <w:tcPr>
            <w:tcW w:w="1224" w:type="pct"/>
            <w:vAlign w:val="center"/>
          </w:tcPr>
          <w:p w14:paraId="5BF7517A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职称</w:t>
            </w:r>
          </w:p>
        </w:tc>
      </w:tr>
      <w:tr w14:paraId="235C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36" w:type="pct"/>
            <w:vAlign w:val="center"/>
          </w:tcPr>
          <w:p w14:paraId="2A4AC849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彭华龙</w:t>
            </w:r>
          </w:p>
        </w:tc>
        <w:tc>
          <w:tcPr>
            <w:tcW w:w="1539" w:type="pct"/>
            <w:vAlign w:val="center"/>
          </w:tcPr>
          <w:p w14:paraId="66C536C3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00" w:type="pct"/>
            <w:vAlign w:val="center"/>
          </w:tcPr>
          <w:p w14:paraId="68592B69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24" w:type="pct"/>
            <w:vAlign w:val="center"/>
          </w:tcPr>
          <w:p w14:paraId="05F5CB01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正高级工程师</w:t>
            </w:r>
          </w:p>
        </w:tc>
      </w:tr>
      <w:tr w14:paraId="64A8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6" w:type="pct"/>
            <w:vAlign w:val="center"/>
          </w:tcPr>
          <w:p w14:paraId="4DD126E9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姚翔</w:t>
            </w:r>
          </w:p>
        </w:tc>
        <w:tc>
          <w:tcPr>
            <w:tcW w:w="1539" w:type="pct"/>
            <w:vAlign w:val="center"/>
          </w:tcPr>
          <w:p w14:paraId="77A4D31F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江苏麒祥高新材料有限公司</w:t>
            </w:r>
          </w:p>
        </w:tc>
        <w:tc>
          <w:tcPr>
            <w:tcW w:w="1200" w:type="pct"/>
            <w:vAlign w:val="center"/>
          </w:tcPr>
          <w:p w14:paraId="379791B2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江苏麒祥高新材料有限公司</w:t>
            </w:r>
          </w:p>
        </w:tc>
        <w:tc>
          <w:tcPr>
            <w:tcW w:w="1224" w:type="pct"/>
            <w:vAlign w:val="center"/>
          </w:tcPr>
          <w:p w14:paraId="450EEF89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高级工程师</w:t>
            </w:r>
          </w:p>
        </w:tc>
      </w:tr>
      <w:tr w14:paraId="070A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36" w:type="pct"/>
            <w:vAlign w:val="center"/>
          </w:tcPr>
          <w:p w14:paraId="1B985C3D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郭凯</w:t>
            </w:r>
          </w:p>
        </w:tc>
        <w:tc>
          <w:tcPr>
            <w:tcW w:w="1539" w:type="pct"/>
            <w:vAlign w:val="center"/>
          </w:tcPr>
          <w:p w14:paraId="56E33150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00" w:type="pct"/>
            <w:vAlign w:val="center"/>
          </w:tcPr>
          <w:p w14:paraId="0CDFF30B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24" w:type="pct"/>
            <w:vAlign w:val="center"/>
          </w:tcPr>
          <w:p w14:paraId="7EF826EB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教授</w:t>
            </w:r>
          </w:p>
        </w:tc>
      </w:tr>
      <w:tr w14:paraId="59B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" w:type="pct"/>
            <w:vAlign w:val="center"/>
          </w:tcPr>
          <w:p w14:paraId="23D17B6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李海</w:t>
            </w:r>
          </w:p>
        </w:tc>
        <w:tc>
          <w:tcPr>
            <w:tcW w:w="1539" w:type="pct"/>
            <w:vAlign w:val="center"/>
          </w:tcPr>
          <w:p w14:paraId="15A0DF6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江苏麒祥高新材料有限公司</w:t>
            </w:r>
          </w:p>
        </w:tc>
        <w:tc>
          <w:tcPr>
            <w:tcW w:w="1200" w:type="pct"/>
            <w:vAlign w:val="center"/>
          </w:tcPr>
          <w:p w14:paraId="1FF1AE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江苏麒祥高新材料有限公司</w:t>
            </w:r>
          </w:p>
        </w:tc>
        <w:tc>
          <w:tcPr>
            <w:tcW w:w="1224" w:type="pct"/>
            <w:vAlign w:val="center"/>
          </w:tcPr>
          <w:p w14:paraId="4B57BAB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中级工程师</w:t>
            </w:r>
          </w:p>
        </w:tc>
      </w:tr>
      <w:tr w14:paraId="61B6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6" w:type="pct"/>
            <w:vAlign w:val="center"/>
          </w:tcPr>
          <w:p w14:paraId="7193FFAC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李斌斌</w:t>
            </w:r>
          </w:p>
        </w:tc>
        <w:tc>
          <w:tcPr>
            <w:tcW w:w="1539" w:type="pct"/>
            <w:vAlign w:val="center"/>
          </w:tcPr>
          <w:p w14:paraId="0CDB3AC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00" w:type="pct"/>
            <w:vAlign w:val="center"/>
          </w:tcPr>
          <w:p w14:paraId="00583145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24" w:type="pct"/>
            <w:vAlign w:val="center"/>
          </w:tcPr>
          <w:p w14:paraId="1F3A0FBC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中级工程师</w:t>
            </w:r>
          </w:p>
        </w:tc>
      </w:tr>
      <w:tr w14:paraId="289E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36" w:type="pct"/>
            <w:vAlign w:val="center"/>
          </w:tcPr>
          <w:p w14:paraId="47CC7296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李玉光</w:t>
            </w:r>
          </w:p>
        </w:tc>
        <w:tc>
          <w:tcPr>
            <w:tcW w:w="1539" w:type="pct"/>
            <w:vAlign w:val="center"/>
          </w:tcPr>
          <w:p w14:paraId="32A925E1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南京先进生物材料与过程装备研究院有限公司</w:t>
            </w:r>
          </w:p>
        </w:tc>
        <w:tc>
          <w:tcPr>
            <w:tcW w:w="1200" w:type="pct"/>
            <w:vAlign w:val="center"/>
          </w:tcPr>
          <w:p w14:paraId="5826A271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南京先进生物材料与过程装备研究院有限公司</w:t>
            </w:r>
          </w:p>
        </w:tc>
        <w:tc>
          <w:tcPr>
            <w:tcW w:w="1224" w:type="pct"/>
            <w:vAlign w:val="center"/>
          </w:tcPr>
          <w:p w14:paraId="55B1EC22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高级工程师</w:t>
            </w:r>
          </w:p>
        </w:tc>
      </w:tr>
      <w:tr w14:paraId="107A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36" w:type="pct"/>
            <w:vAlign w:val="center"/>
          </w:tcPr>
          <w:p w14:paraId="63D0E2A0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洪坤</w:t>
            </w:r>
          </w:p>
        </w:tc>
        <w:tc>
          <w:tcPr>
            <w:tcW w:w="1539" w:type="pct"/>
            <w:vAlign w:val="center"/>
          </w:tcPr>
          <w:p w14:paraId="72A82E55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淮安大学</w:t>
            </w:r>
          </w:p>
        </w:tc>
        <w:tc>
          <w:tcPr>
            <w:tcW w:w="1200" w:type="pct"/>
            <w:vAlign w:val="center"/>
          </w:tcPr>
          <w:p w14:paraId="5B619D02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淮安大学</w:t>
            </w:r>
          </w:p>
        </w:tc>
        <w:tc>
          <w:tcPr>
            <w:tcW w:w="1224" w:type="pct"/>
            <w:vAlign w:val="center"/>
          </w:tcPr>
          <w:p w14:paraId="067B761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教授</w:t>
            </w:r>
          </w:p>
        </w:tc>
      </w:tr>
      <w:tr w14:paraId="0976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36" w:type="pct"/>
            <w:vAlign w:val="center"/>
          </w:tcPr>
          <w:p w14:paraId="13011618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王昌盛</w:t>
            </w:r>
          </w:p>
        </w:tc>
        <w:tc>
          <w:tcPr>
            <w:tcW w:w="1539" w:type="pct"/>
            <w:vAlign w:val="center"/>
          </w:tcPr>
          <w:p w14:paraId="2FC5752A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00" w:type="pct"/>
            <w:vAlign w:val="center"/>
          </w:tcPr>
          <w:p w14:paraId="76C93790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24" w:type="pct"/>
            <w:vAlign w:val="center"/>
          </w:tcPr>
          <w:p w14:paraId="1A189880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教授</w:t>
            </w:r>
          </w:p>
        </w:tc>
      </w:tr>
      <w:tr w14:paraId="0D21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36" w:type="pct"/>
            <w:vAlign w:val="center"/>
          </w:tcPr>
          <w:p w14:paraId="4EBA0C95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黄达</w:t>
            </w:r>
          </w:p>
        </w:tc>
        <w:tc>
          <w:tcPr>
            <w:tcW w:w="1539" w:type="pct"/>
            <w:vAlign w:val="center"/>
          </w:tcPr>
          <w:p w14:paraId="502D9CBD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南京先进生物材料与过程装备研究院有限公司</w:t>
            </w:r>
          </w:p>
        </w:tc>
        <w:tc>
          <w:tcPr>
            <w:tcW w:w="1200" w:type="pct"/>
            <w:vAlign w:val="center"/>
          </w:tcPr>
          <w:p w14:paraId="3F0A3126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南京先进生物材料与过程装备研究院有限公司</w:t>
            </w:r>
          </w:p>
        </w:tc>
        <w:tc>
          <w:tcPr>
            <w:tcW w:w="1224" w:type="pct"/>
            <w:vAlign w:val="center"/>
          </w:tcPr>
          <w:p w14:paraId="029B92AB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中级工程师</w:t>
            </w:r>
          </w:p>
        </w:tc>
      </w:tr>
      <w:tr w14:paraId="682B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6" w:type="pct"/>
            <w:vAlign w:val="center"/>
          </w:tcPr>
          <w:p w14:paraId="48A91035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付哲</w:t>
            </w:r>
          </w:p>
        </w:tc>
        <w:tc>
          <w:tcPr>
            <w:tcW w:w="1539" w:type="pct"/>
            <w:vAlign w:val="center"/>
          </w:tcPr>
          <w:p w14:paraId="4464F8F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00" w:type="pct"/>
            <w:vAlign w:val="center"/>
          </w:tcPr>
          <w:p w14:paraId="077558CB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江苏麒祥高新材料有限公司</w:t>
            </w:r>
          </w:p>
        </w:tc>
        <w:tc>
          <w:tcPr>
            <w:tcW w:w="1224" w:type="pct"/>
            <w:vAlign w:val="center"/>
          </w:tcPr>
          <w:p w14:paraId="18CCEE0E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中级工程师</w:t>
            </w:r>
          </w:p>
        </w:tc>
      </w:tr>
      <w:tr w14:paraId="082C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" w:type="pct"/>
            <w:vAlign w:val="center"/>
          </w:tcPr>
          <w:p w14:paraId="3D357237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方正</w:t>
            </w:r>
          </w:p>
        </w:tc>
        <w:tc>
          <w:tcPr>
            <w:tcW w:w="1539" w:type="pct"/>
            <w:vAlign w:val="center"/>
          </w:tcPr>
          <w:p w14:paraId="79682231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00" w:type="pct"/>
            <w:vAlign w:val="center"/>
          </w:tcPr>
          <w:p w14:paraId="6FB07C35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224" w:type="pct"/>
            <w:vAlign w:val="center"/>
          </w:tcPr>
          <w:p w14:paraId="622492CD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教授</w:t>
            </w:r>
          </w:p>
        </w:tc>
      </w:tr>
    </w:tbl>
    <w:p w14:paraId="2F00E8C7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七、完成单位</w:t>
      </w:r>
    </w:p>
    <w:tbl>
      <w:tblPr>
        <w:tblStyle w:val="5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5348"/>
      </w:tblGrid>
      <w:tr w14:paraId="22DE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pct"/>
            <w:vAlign w:val="center"/>
          </w:tcPr>
          <w:p w14:paraId="25DE3E12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完成单位排名</w:t>
            </w:r>
          </w:p>
        </w:tc>
        <w:tc>
          <w:tcPr>
            <w:tcW w:w="3132" w:type="pct"/>
            <w:vAlign w:val="center"/>
          </w:tcPr>
          <w:p w14:paraId="66F69EAB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单位名称</w:t>
            </w:r>
          </w:p>
        </w:tc>
      </w:tr>
      <w:tr w14:paraId="5682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67" w:type="pct"/>
            <w:vAlign w:val="center"/>
          </w:tcPr>
          <w:p w14:paraId="0CD0A5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第一完成单位</w:t>
            </w:r>
          </w:p>
        </w:tc>
        <w:tc>
          <w:tcPr>
            <w:tcW w:w="3132" w:type="pct"/>
            <w:vAlign w:val="center"/>
          </w:tcPr>
          <w:p w14:paraId="4F4B42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江苏麒祥高新材料有限公司</w:t>
            </w:r>
          </w:p>
        </w:tc>
      </w:tr>
      <w:tr w14:paraId="069A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67" w:type="pct"/>
            <w:vAlign w:val="center"/>
          </w:tcPr>
          <w:p w14:paraId="7800B51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第二完成单位</w:t>
            </w:r>
          </w:p>
        </w:tc>
        <w:tc>
          <w:tcPr>
            <w:tcW w:w="3132" w:type="pct"/>
            <w:vAlign w:val="center"/>
          </w:tcPr>
          <w:p w14:paraId="34E0E83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南京工业大学</w:t>
            </w:r>
          </w:p>
        </w:tc>
      </w:tr>
      <w:tr w14:paraId="0BBC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67" w:type="pct"/>
            <w:vAlign w:val="center"/>
          </w:tcPr>
          <w:p w14:paraId="66ADB29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第三完成单位</w:t>
            </w:r>
          </w:p>
        </w:tc>
        <w:tc>
          <w:tcPr>
            <w:tcW w:w="3132" w:type="pct"/>
            <w:vAlign w:val="center"/>
          </w:tcPr>
          <w:p w14:paraId="30AA2E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淮安大学</w:t>
            </w:r>
          </w:p>
        </w:tc>
      </w:tr>
      <w:tr w14:paraId="2839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67" w:type="pct"/>
            <w:vAlign w:val="center"/>
          </w:tcPr>
          <w:p w14:paraId="04DBD0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第四完成单位</w:t>
            </w:r>
          </w:p>
        </w:tc>
        <w:tc>
          <w:tcPr>
            <w:tcW w:w="3132" w:type="pct"/>
            <w:vAlign w:val="center"/>
          </w:tcPr>
          <w:p w14:paraId="544D4B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南京先进生物材料与过程装备研究院有限公司</w:t>
            </w:r>
          </w:p>
        </w:tc>
      </w:tr>
    </w:tbl>
    <w:p w14:paraId="74005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D6"/>
    <w:rsid w:val="00266264"/>
    <w:rsid w:val="003566D6"/>
    <w:rsid w:val="00AA28BA"/>
    <w:rsid w:val="00AC0064"/>
    <w:rsid w:val="00C92C7C"/>
    <w:rsid w:val="00CB6B51"/>
    <w:rsid w:val="12457DA0"/>
    <w:rsid w:val="1C493F61"/>
    <w:rsid w:val="1CA24798"/>
    <w:rsid w:val="1D8C05DC"/>
    <w:rsid w:val="206911C1"/>
    <w:rsid w:val="23E12894"/>
    <w:rsid w:val="29820999"/>
    <w:rsid w:val="2DEC32E2"/>
    <w:rsid w:val="394916F4"/>
    <w:rsid w:val="567D0066"/>
    <w:rsid w:val="5E3C7298"/>
    <w:rsid w:val="6ADD735F"/>
    <w:rsid w:val="72F34117"/>
    <w:rsid w:val="7A2759EA"/>
    <w:rsid w:val="7BE9784F"/>
    <w:rsid w:val="7C271262"/>
    <w:rsid w:val="7F3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1787</Words>
  <Characters>2096</Characters>
  <Lines>16</Lines>
  <Paragraphs>4</Paragraphs>
  <TotalTime>6</TotalTime>
  <ScaleCrop>false</ScaleCrop>
  <LinksUpToDate>false</LinksUpToDate>
  <CharactersWithSpaces>2116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2026-06-17T08:53:00Z</dcterms:created>
  <dc:creator>elex</dc:creator>
  <cp:lastModifiedBy>麒祥科管</cp:lastModifiedBy>
  <dcterms:modified xsi:type="dcterms:W3CDTF">2026-06-18T05:19:51Z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eyJoZGlkIjoiMDU2ZWMwNjhhYTc3Zjg0NDY5NGQwMGVhM2RmNDI1MmMiLCJ1c2VySWQiOiI0NTUzMTM1MjYifQ==</vt:lpwstr>
  </property>
  <property fmtid="{D5CDD505-2E9C-101B-9397-08002B2CF9AE}" pid="4" name="ICV">
    <vt:lpwstr>CC6CAEFE7FE748369CACA7BAF0CC9B19_13</vt:lpwstr>
  </property>
</Properties>
</file>